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D7" w:rsidRPr="004176D7" w:rsidRDefault="004176D7">
      <w:pPr>
        <w:rPr>
          <w:rFonts w:cstheme="minorHAnsi"/>
          <w:color w:val="444444"/>
          <w:sz w:val="24"/>
          <w:szCs w:val="24"/>
          <w:shd w:val="clear" w:color="auto" w:fill="FFFFFF"/>
        </w:rPr>
      </w:pPr>
      <w:bookmarkStart w:id="0" w:name="_GoBack"/>
      <w:r w:rsidRPr="004176D7">
        <w:rPr>
          <w:rStyle w:val="Strong"/>
          <w:rFonts w:cstheme="minorHAnsi"/>
          <w:color w:val="444444"/>
          <w:sz w:val="24"/>
          <w:szCs w:val="24"/>
          <w:shd w:val="clear" w:color="auto" w:fill="FFFFFF"/>
        </w:rPr>
        <w:t>Prayer for Priests by</w:t>
      </w:r>
      <w:r w:rsidRPr="004176D7">
        <w:rPr>
          <w:rStyle w:val="Strong"/>
          <w:rFonts w:cstheme="minorHAnsi"/>
          <w:color w:val="444444"/>
          <w:sz w:val="24"/>
          <w:szCs w:val="24"/>
          <w:shd w:val="clear" w:color="auto" w:fill="FFFFFF"/>
        </w:rPr>
        <w:t xml:space="preserve"> St. Therese of the Child Jesus</w:t>
      </w:r>
    </w:p>
    <w:bookmarkEnd w:id="0"/>
    <w:p w:rsidR="00B776A5" w:rsidRDefault="004176D7"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O Jesus, I pray for your faithful and fervent priests;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for your unfaithful and tepid priests;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for your priests laboring at home or abroad in distant mission fields. </w:t>
      </w:r>
      <w:r w:rsidRPr="004176D7">
        <w:rPr>
          <w:rFonts w:cstheme="minorHAnsi"/>
          <w:color w:val="444444"/>
          <w:sz w:val="24"/>
          <w:szCs w:val="24"/>
        </w:rPr>
        <w:br/>
      </w:r>
      <w:proofErr w:type="gramStart"/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for</w:t>
      </w:r>
      <w:proofErr w:type="gramEnd"/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 xml:space="preserve"> your tempted priests;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for your lonely and desolate priests;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For your young priests;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for your dying priests;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for the souls of your priests in Purgatory.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But above all, I recommend to you the priests dearest to me: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the priest who baptized me;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the priests who absolved me from my sins;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the priests at whose Masses I assisted and who gave me Your Body and Blood in Holy Communion;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the priests who taught and instructed me;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all the priests to whom I am indebted in any other way (especially …).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O Jesus, keep them all close to your heart, </w:t>
      </w:r>
      <w:r w:rsidRPr="004176D7">
        <w:rPr>
          <w:rFonts w:cstheme="minorHAnsi"/>
          <w:color w:val="444444"/>
          <w:sz w:val="24"/>
          <w:szCs w:val="24"/>
        </w:rPr>
        <w:br/>
      </w:r>
      <w:r w:rsidRPr="004176D7">
        <w:rPr>
          <w:rFonts w:cstheme="minorHAnsi"/>
          <w:color w:val="444444"/>
          <w:sz w:val="24"/>
          <w:szCs w:val="24"/>
          <w:shd w:val="clear" w:color="auto" w:fill="FFFFFF"/>
        </w:rPr>
        <w:t>and bless them abundantly in time and in eternity. Amen.</w:t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    -</w:t>
      </w:r>
    </w:p>
    <w:sectPr w:rsidR="00B776A5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7"/>
    <w:rsid w:val="004176D7"/>
    <w:rsid w:val="00B776A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F46EE-FCE9-40B5-85AE-605ABB6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7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2021-01-25T01:22:00Z</dcterms:created>
  <dcterms:modified xsi:type="dcterms:W3CDTF">2021-01-25T01:24:00Z</dcterms:modified>
</cp:coreProperties>
</file>